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BBA2C" w14:textId="77777777" w:rsidR="00C24794" w:rsidRPr="004B4BD3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pacing w:val="20"/>
          <w:sz w:val="31"/>
          <w:szCs w:val="31"/>
          <w:u w:val="single"/>
        </w:rPr>
      </w:pPr>
      <w:r w:rsidRPr="004B4BD3">
        <w:rPr>
          <w:rFonts w:ascii="Times New Roman" w:eastAsia="Times New Roman" w:hAnsi="Times New Roman" w:cs="Times New Roman"/>
          <w:b/>
          <w:color w:val="000000"/>
          <w:spacing w:val="20"/>
          <w:sz w:val="31"/>
          <w:szCs w:val="31"/>
          <w:u w:val="single"/>
        </w:rPr>
        <w:t xml:space="preserve">Supervisor’s Evaluation </w:t>
      </w:r>
    </w:p>
    <w:p w14:paraId="44422B03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TEEM Internship Evaluation</w:t>
      </w:r>
    </w:p>
    <w:p w14:paraId="3978E3D6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Check one </w:t>
      </w:r>
    </w:p>
    <w:p w14:paraId="6DC96919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_______ Mid-year</w:t>
      </w:r>
    </w:p>
    <w:p w14:paraId="62D1D48C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_______ Final </w:t>
      </w:r>
    </w:p>
    <w:p w14:paraId="26D3F16D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BE1B206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 w:firstLine="1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Submit to: TEEM Program </w:t>
      </w:r>
    </w:p>
    <w:p w14:paraId="0C775857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Pacific Lutheran Theological Seminary </w:t>
      </w:r>
      <w:r w:rsidRPr="00C41E2C">
        <w:rPr>
          <w:rFonts w:ascii="Times New Roman" w:eastAsia="Times New Roman" w:hAnsi="Times New Roman" w:cs="Times New Roman"/>
          <w:color w:val="000000"/>
        </w:rPr>
        <w:br/>
        <w:t>2000 Center Street, Suite 200 Berkeley, CA 94704</w:t>
      </w:r>
      <w:r w:rsidRPr="00C41E2C">
        <w:rPr>
          <w:rFonts w:ascii="Times New Roman" w:eastAsia="Times New Roman" w:hAnsi="Times New Roman" w:cs="Times New Roman"/>
          <w:color w:val="000000"/>
        </w:rPr>
        <w:br/>
        <w:t xml:space="preserve">1-800-235-PLTS     Fax: 510-559-2712 </w:t>
      </w:r>
    </w:p>
    <w:p w14:paraId="5984B202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0"/>
        <w:contextualSpacing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Email: </w:t>
      </w:r>
      <w:hyperlink r:id="rId6" w:history="1">
        <w:r w:rsidRPr="00DA47E2">
          <w:rPr>
            <w:rStyle w:val="Hyperlink"/>
            <w:rFonts w:ascii="Times New Roman" w:eastAsia="Times New Roman" w:hAnsi="Times New Roman" w:cs="Times New Roman"/>
          </w:rPr>
          <w:t>teem@plts.edu</w:t>
        </w:r>
      </w:hyperlink>
    </w:p>
    <w:p w14:paraId="52ADDD9A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Name of Student: _______________________________________________________________________</w:t>
      </w:r>
    </w:p>
    <w:p w14:paraId="731B45D8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Name of Supervisor: ____________________________________________________________________</w:t>
      </w:r>
    </w:p>
    <w:p w14:paraId="785354B2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Location (Address): _____________________________________________________________________</w:t>
      </w:r>
    </w:p>
    <w:p w14:paraId="2FE519CA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______________________________________________________________________________________</w:t>
      </w:r>
    </w:p>
    <w:p w14:paraId="031B2E3B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Term/Dates of Internship: _________________________________________________________________</w:t>
      </w:r>
    </w:p>
    <w:p w14:paraId="44C94ABA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9448B60" w14:textId="77777777" w:rsidR="00C24794" w:rsidRPr="004B4BD3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B4BD3">
        <w:rPr>
          <w:rFonts w:ascii="Times New Roman" w:eastAsia="Times New Roman" w:hAnsi="Times New Roman" w:cs="Times New Roman"/>
          <w:b/>
          <w:color w:val="000000"/>
        </w:rPr>
        <w:t xml:space="preserve">Assessment of Skills Needed for Pastoral Leadership: </w:t>
      </w:r>
    </w:p>
    <w:p w14:paraId="55A3CF7E" w14:textId="77777777" w:rsidR="00C24794" w:rsidRPr="004B4BD3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0"/>
        <w:jc w:val="both"/>
        <w:rPr>
          <w:rFonts w:ascii="Times New Roman" w:eastAsia="Times New Roman" w:hAnsi="Times New Roman" w:cs="Times New Roman"/>
          <w:color w:val="000000"/>
        </w:rPr>
      </w:pPr>
      <w:r w:rsidRPr="004B4BD3">
        <w:rPr>
          <w:rFonts w:ascii="Times New Roman" w:eastAsia="Times New Roman" w:hAnsi="Times New Roman" w:cs="Times New Roman"/>
          <w:color w:val="000000"/>
        </w:rPr>
        <w:t xml:space="preserve">Competency Levels Directions: For each of the skill areas listed below, evaluate the intern’s level of competence on the following </w:t>
      </w:r>
      <w:proofErr w:type="gramStart"/>
      <w:r w:rsidRPr="004B4BD3">
        <w:rPr>
          <w:rFonts w:ascii="Times New Roman" w:eastAsia="Times New Roman" w:hAnsi="Times New Roman" w:cs="Times New Roman"/>
          <w:color w:val="000000"/>
        </w:rPr>
        <w:t>five point</w:t>
      </w:r>
      <w:proofErr w:type="gramEnd"/>
      <w:r w:rsidRPr="004B4BD3">
        <w:rPr>
          <w:rFonts w:ascii="Times New Roman" w:eastAsia="Times New Roman" w:hAnsi="Times New Roman" w:cs="Times New Roman"/>
          <w:color w:val="000000"/>
        </w:rPr>
        <w:t xml:space="preserve"> scale. Then, as needed, briefly comment on particular strengths or weaknesses. </w:t>
      </w:r>
    </w:p>
    <w:p w14:paraId="085C0B17" w14:textId="77777777" w:rsidR="00C24794" w:rsidRPr="004B4BD3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jc w:val="both"/>
        <w:rPr>
          <w:rFonts w:ascii="Times New Roman" w:eastAsia="Times New Roman" w:hAnsi="Times New Roman" w:cs="Times New Roman"/>
          <w:color w:val="000000"/>
        </w:rPr>
      </w:pPr>
      <w:r w:rsidRPr="004B4BD3">
        <w:rPr>
          <w:rFonts w:ascii="Times New Roman" w:eastAsia="Times New Roman" w:hAnsi="Times New Roman" w:cs="Times New Roman"/>
          <w:color w:val="000000"/>
        </w:rPr>
        <w:t xml:space="preserve">1. Not yet </w:t>
      </w:r>
      <w:proofErr w:type="gramStart"/>
      <w:r w:rsidRPr="004B4BD3">
        <w:rPr>
          <w:rFonts w:ascii="Times New Roman" w:eastAsia="Times New Roman" w:hAnsi="Times New Roman" w:cs="Times New Roman"/>
          <w:color w:val="000000"/>
        </w:rPr>
        <w:t>competent—continued</w:t>
      </w:r>
      <w:proofErr w:type="gramEnd"/>
      <w:r w:rsidRPr="004B4BD3">
        <w:rPr>
          <w:rFonts w:ascii="Times New Roman" w:eastAsia="Times New Roman" w:hAnsi="Times New Roman" w:cs="Times New Roman"/>
          <w:color w:val="000000"/>
        </w:rPr>
        <w:t xml:space="preserve"> focus on this area would be important. </w:t>
      </w:r>
    </w:p>
    <w:p w14:paraId="4E221D90" w14:textId="77777777" w:rsidR="00C24794" w:rsidRPr="004B4BD3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jc w:val="both"/>
        <w:rPr>
          <w:rFonts w:ascii="Times New Roman" w:eastAsia="Times New Roman" w:hAnsi="Times New Roman" w:cs="Times New Roman"/>
          <w:color w:val="000000"/>
        </w:rPr>
      </w:pPr>
      <w:r w:rsidRPr="004B4BD3">
        <w:rPr>
          <w:rFonts w:ascii="Times New Roman" w:eastAsia="Times New Roman" w:hAnsi="Times New Roman" w:cs="Times New Roman"/>
          <w:color w:val="000000"/>
        </w:rPr>
        <w:t>3. Competent—on track for ordination.</w:t>
      </w:r>
    </w:p>
    <w:p w14:paraId="0DD4FD99" w14:textId="77777777" w:rsidR="00C24794" w:rsidRPr="004B4BD3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10"/>
        <w:jc w:val="both"/>
        <w:rPr>
          <w:rFonts w:ascii="Times New Roman" w:eastAsia="Times New Roman" w:hAnsi="Times New Roman" w:cs="Times New Roman"/>
          <w:color w:val="000000"/>
        </w:rPr>
      </w:pPr>
      <w:r w:rsidRPr="004B4BD3">
        <w:rPr>
          <w:rFonts w:ascii="Times New Roman" w:eastAsia="Times New Roman" w:hAnsi="Times New Roman" w:cs="Times New Roman"/>
          <w:color w:val="000000"/>
        </w:rPr>
        <w:t xml:space="preserve">5. Exceptional—this is an area where particularly outstanding gifts are evident. </w:t>
      </w:r>
    </w:p>
    <w:p w14:paraId="3F1199B8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42F818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9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Leading Worship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3478CD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poise and presence, voice and language as s/he reads scripture, leads prayer, and conducts liturgy. </w:t>
      </w:r>
    </w:p>
    <w:p w14:paraId="750B2045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46E1E210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62AA6856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E7193FE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6474E91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89DDB9B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7AFE955C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29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Preaching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3B4D247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Consider biblical interpretation, connection to the congregation/community, use of illustrations, and organizational clarity, as well as the delivery of sermons</w:t>
      </w:r>
    </w:p>
    <w:p w14:paraId="1AF397FB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0E1A35C7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1E8DD29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1D570CE" w14:textId="77777777" w:rsidR="00C24794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34556947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4BB4857C" w14:textId="77777777" w:rsidR="00C24794" w:rsidRPr="00EF292F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29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Teaching Adults </w:t>
      </w:r>
    </w:p>
    <w:p w14:paraId="6771C4D4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teaching methods, including the ability to facilitate discussion and create a comfortable learning environment, as well as the quality, depth, and presentation of concepts. </w:t>
      </w:r>
    </w:p>
    <w:p w14:paraId="1298F09B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105319E4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5F15006A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3BDD260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43C8DFB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21FBF9D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7068CF4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15A38D8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2D439CE6" w14:textId="77777777" w:rsidR="00C24794" w:rsidRPr="00EF292F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29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Teaching Youth and Children </w:t>
      </w:r>
    </w:p>
    <w:p w14:paraId="15E6E2B9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both the material used and its presentation to various age groups. </w:t>
      </w:r>
    </w:p>
    <w:p w14:paraId="55948B67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3EB4D119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39C68E63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15151C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7BBACD0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5E1A01F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BC8A924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C0DA8DE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0313F796" w14:textId="77777777" w:rsidR="00C24794" w:rsidRPr="00EF292F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29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Evangelism </w:t>
      </w:r>
    </w:p>
    <w:p w14:paraId="300DEC0B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Consider the intern’s ability to welcome and interact with strangers, as well as ability to offer a witness to Jesus Christ.</w:t>
      </w:r>
    </w:p>
    <w:p w14:paraId="21251E78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280E9C1D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5387D90E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D9EC3BB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EC7A802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C855513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21DBFF4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A59A577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0C2DBE6B" w14:textId="77777777" w:rsidR="00C24794" w:rsidRPr="00EF292F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EF292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Pastoral Care </w:t>
      </w:r>
    </w:p>
    <w:p w14:paraId="51EECFD5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Consider the intern’s ability to develop trusting relationships, listen empathetically, respond to crisis and grief situations, discern the needs of people, and respect confidential information.</w:t>
      </w:r>
    </w:p>
    <w:p w14:paraId="51A80AB9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36B04E13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24AFF3D7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D2A36C8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784488F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8E06EBE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75052BDD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vertAlign w:val="subscript"/>
        </w:rPr>
      </w:pPr>
    </w:p>
    <w:p w14:paraId="6270AA01" w14:textId="77777777" w:rsidR="00C24794" w:rsidRDefault="00C24794" w:rsidP="00C2479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1736D7C9" w14:textId="77777777" w:rsidR="00C24794" w:rsidRPr="008C4D96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4D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Visionary Leadership </w:t>
      </w:r>
    </w:p>
    <w:p w14:paraId="2E00F151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Consider the intern’s attitude toward the ELCA and ecumenical relationships as well as his/her ability to provide leadership for mission.</w:t>
      </w:r>
    </w:p>
    <w:p w14:paraId="75368C36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48ADE103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519E116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80F3433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A526BCF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6FEB187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3ED4CE6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71AC10FB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vertAlign w:val="subscript"/>
        </w:rPr>
      </w:pPr>
    </w:p>
    <w:p w14:paraId="71147015" w14:textId="77777777" w:rsidR="00C24794" w:rsidRPr="008C4D96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4D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Theological Understanding </w:t>
      </w:r>
    </w:p>
    <w:p w14:paraId="381CBC0F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ability to speak clearly and with insight about the Christian faith from a Lutheran perspective. </w:t>
      </w:r>
    </w:p>
    <w:p w14:paraId="41674A9D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32A64799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301574E7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2327DD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61346C0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C8E07D2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FCED57B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CE0D9DA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191257F0" w14:textId="77777777" w:rsidR="00C24794" w:rsidRPr="008C4D96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4D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Administration </w:t>
      </w:r>
    </w:p>
    <w:p w14:paraId="6FC4608F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ability to work with committees, deal with change and conflict, respond constructively to criticism, and accomplish tasks in a timely manner. </w:t>
      </w:r>
    </w:p>
    <w:p w14:paraId="5BB94E00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6EF2402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5E94C095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BAD03DA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7796F02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8A444AA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0EB1CA7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6B705EA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66AB447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7692F290" w14:textId="77777777" w:rsidR="00C24794" w:rsidRPr="008C4D96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4D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Stewardship Leader </w:t>
      </w:r>
    </w:p>
    <w:p w14:paraId="7E70785E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ability to articulate and model a Christian stewardship of life, talents, and money, </w:t>
      </w:r>
    </w:p>
    <w:p w14:paraId="3BC6AA4E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4F804B6D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07DA6D51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1A0724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34DBE73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89030BF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0EAAE99B" w14:textId="77777777" w:rsidR="00C24794" w:rsidRDefault="00C24794" w:rsidP="00C2479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4DD08718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6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Leadership of Social Ministry </w:t>
      </w:r>
    </w:p>
    <w:p w14:paraId="53DB8EDE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sensitivity to issues of need and justice in the community, and the intern’s ability to empower others to respond out of their faith commitment. </w:t>
      </w:r>
    </w:p>
    <w:p w14:paraId="2904AAC0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331741E5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1E47C63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28CAFAF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A3C95C8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14ADEE3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6055A45F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6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Empowering Lay Leadership/Equipping the Laity </w:t>
      </w:r>
    </w:p>
    <w:p w14:paraId="508FBEBB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5"/>
          <w:szCs w:val="35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ability to encourage collegiality, work with volunteers, delegate responsibility, share leadership, and support the laity in their ministry in the world. </w:t>
      </w:r>
    </w:p>
    <w:p w14:paraId="3594ED31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2D5C41CD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47551683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64D6C8B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349D8E1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311F50C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22F2A7E1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6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Engagement with the Community </w:t>
      </w:r>
    </w:p>
    <w:p w14:paraId="521F170A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awareness of community issues and demographics, willingness to engage in ministry in the community, and skills and comfort level with community organizing. </w:t>
      </w:r>
    </w:p>
    <w:p w14:paraId="0DC3AC3C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26B325DB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41C014E8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0EED3AA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653AC9E4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B602552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52847289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6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Collegiality </w:t>
      </w:r>
    </w:p>
    <w:p w14:paraId="3E2AD101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ability and willingness to support professional colleagues in their ministry, cooperate with them in ministry projects, and receive ministry from them. </w:t>
      </w:r>
    </w:p>
    <w:p w14:paraId="0BA0E809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36F25E7D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0B1FA440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57ECDFA0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54BD5B1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3951B59A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0EB0A7AB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6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Self-Care </w:t>
      </w:r>
    </w:p>
    <w:p w14:paraId="2A1D12FB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ability to manage time effectively, maintain a healthy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life style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 and maintain and nurture important personal relationships</w:t>
      </w:r>
    </w:p>
    <w:p w14:paraId="386DE214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6A86EA43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54D5F3BD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EF48CFA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6D11B33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F0D5F33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36D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Spiritual Formation </w:t>
      </w:r>
    </w:p>
    <w:p w14:paraId="4F0A021D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Consider the intern’s devotional practices, use of spiritual disciplines, use of a spiritual director/mentor, and commitment to on-going education and growth. </w:t>
      </w:r>
    </w:p>
    <w:p w14:paraId="4E000387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Level of competence (1-5) </w:t>
      </w:r>
    </w:p>
    <w:p w14:paraId="71942895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90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C41E2C">
        <w:rPr>
          <w:rFonts w:ascii="Times New Roman" w:eastAsia="Times New Roman" w:hAnsi="Times New Roman" w:cs="Times New Roman"/>
          <w:color w:val="000000"/>
        </w:rPr>
        <w:t xml:space="preserve">Comments: </w:t>
      </w:r>
    </w:p>
    <w:p w14:paraId="5BE5D476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B14A848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02889DD7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E1BDFC0" w14:textId="77777777" w:rsidR="00C24794" w:rsidRPr="00C41E2C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E63ADC2" w14:textId="77777777" w:rsidR="00C24794" w:rsidRPr="00C41E2C" w:rsidRDefault="00C24794" w:rsidP="00C24794">
      <w:pPr>
        <w:contextualSpacing/>
        <w:rPr>
          <w:rFonts w:ascii="Times New Roman" w:eastAsia="Times New Roman" w:hAnsi="Times New Roman" w:cs="Times New Roman"/>
          <w:color w:val="000000"/>
        </w:rPr>
      </w:pPr>
    </w:p>
    <w:p w14:paraId="710DB042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2FCA70" w14:textId="77777777" w:rsidR="00C24794" w:rsidRPr="008C22C7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Supervisor’s </w:t>
      </w:r>
      <w:proofErr w:type="gramStart"/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Signature:</w:t>
      </w:r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 </w:t>
      </w: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Date: ________ </w:t>
      </w:r>
    </w:p>
    <w:p w14:paraId="05760B46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9B3514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500009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D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Intern’s Response: </w:t>
      </w:r>
      <w:r w:rsidRPr="00B36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[check one] </w:t>
      </w:r>
    </w:p>
    <w:p w14:paraId="5D1DFC7C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6C091F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I have read my supervisor’s assessment, and I agree that it is a fair evaluation of my competencies for pastoral ministry. </w:t>
      </w:r>
    </w:p>
    <w:p w14:paraId="65A6CF90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5B754" w14:textId="77777777" w:rsidR="00C24794" w:rsidRPr="00B36DE0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6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 I have read my supervisor’s assessment, and I agree, with the following exceptions or additions: </w:t>
      </w:r>
    </w:p>
    <w:p w14:paraId="7E07008E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6DAD4F21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2CC19575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198F75B5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2FA3702E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2C135CDE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7DDE8769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5CFDD462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10C99C94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21889F9A" w14:textId="77777777" w:rsidR="00C24794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vertAlign w:val="subscript"/>
        </w:rPr>
      </w:pPr>
    </w:p>
    <w:p w14:paraId="115F9583" w14:textId="77777777" w:rsidR="00C24794" w:rsidRPr="008C22C7" w:rsidRDefault="00C24794" w:rsidP="00C24794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Intern’s </w:t>
      </w:r>
      <w:proofErr w:type="gramStart"/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Signature:</w:t>
      </w:r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Pr="008C22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 </w:t>
      </w:r>
      <w:r w:rsidRPr="008C22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Date: _______________ </w:t>
      </w:r>
    </w:p>
    <w:p w14:paraId="5B3181D4" w14:textId="5EB70D89" w:rsidR="00400180" w:rsidRPr="00C24794" w:rsidRDefault="00400180" w:rsidP="00C24794"/>
    <w:sectPr w:rsidR="00400180" w:rsidRPr="00C24794" w:rsidSect="004001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4C6AC" w14:textId="77777777" w:rsidR="00BE7977" w:rsidRDefault="00BE7977" w:rsidP="00D116EE">
      <w:pPr>
        <w:spacing w:line="240" w:lineRule="auto"/>
      </w:pPr>
      <w:r>
        <w:separator/>
      </w:r>
    </w:p>
  </w:endnote>
  <w:endnote w:type="continuationSeparator" w:id="0">
    <w:p w14:paraId="08C1BDDA" w14:textId="77777777" w:rsidR="00BE7977" w:rsidRDefault="00BE7977" w:rsidP="00D116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592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12DF6" w14:textId="077E7B14" w:rsidR="00012955" w:rsidRDefault="000129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28E264" w14:textId="77777777" w:rsidR="00012955" w:rsidRDefault="00012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08AE1" w14:textId="77777777" w:rsidR="00BE7977" w:rsidRDefault="00BE7977" w:rsidP="00D116EE">
      <w:pPr>
        <w:spacing w:line="240" w:lineRule="auto"/>
      </w:pPr>
      <w:r>
        <w:separator/>
      </w:r>
    </w:p>
  </w:footnote>
  <w:footnote w:type="continuationSeparator" w:id="0">
    <w:p w14:paraId="3AFD9239" w14:textId="77777777" w:rsidR="00BE7977" w:rsidRDefault="00BE7977" w:rsidP="00D116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80"/>
    <w:rsid w:val="00012955"/>
    <w:rsid w:val="00400180"/>
    <w:rsid w:val="0066638B"/>
    <w:rsid w:val="00AA6024"/>
    <w:rsid w:val="00BE7977"/>
    <w:rsid w:val="00C24794"/>
    <w:rsid w:val="00D116EE"/>
    <w:rsid w:val="00E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65039"/>
  <w15:chartTrackingRefBased/>
  <w15:docId w15:val="{45B8F3AA-923C-4B5F-9563-0CC4363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80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6EE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6E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16EE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6E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12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em@plts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Evangeline Dai</dc:creator>
  <cp:keywords/>
  <dc:description/>
  <cp:lastModifiedBy>Evangeline Dai</cp:lastModifiedBy>
  <cp:revision>4</cp:revision>
  <dcterms:created xsi:type="dcterms:W3CDTF">2020-08-12T20:28:00Z</dcterms:created>
  <dcterms:modified xsi:type="dcterms:W3CDTF">2020-08-12T20:58:00Z</dcterms:modified>
</cp:coreProperties>
</file>